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AB312" w14:textId="0925FEE7" w:rsidR="00F45020" w:rsidRDefault="00FB1CED" w:rsidP="00460AB9">
      <w:pPr>
        <w:jc w:val="center"/>
        <w:rPr>
          <w:b/>
          <w:bCs/>
        </w:rPr>
      </w:pPr>
      <w:r>
        <w:rPr>
          <w:b/>
          <w:bCs/>
        </w:rPr>
        <w:t>Erfahrungsbericht</w:t>
      </w:r>
    </w:p>
    <w:p w14:paraId="5B03A660" w14:textId="77777777" w:rsidR="00995006" w:rsidRPr="00560104" w:rsidRDefault="00995006" w:rsidP="00460AB9">
      <w:pPr>
        <w:jc w:val="center"/>
        <w:rPr>
          <w:b/>
          <w:bCs/>
          <w:sz w:val="22"/>
          <w:szCs w:val="22"/>
        </w:rPr>
      </w:pPr>
    </w:p>
    <w:p w14:paraId="01DBCF16" w14:textId="0AB8C1BD" w:rsidR="00995006" w:rsidRPr="00560104" w:rsidRDefault="00C203D4" w:rsidP="00560104">
      <w:pPr>
        <w:jc w:val="both"/>
        <w:rPr>
          <w:sz w:val="22"/>
          <w:szCs w:val="22"/>
        </w:rPr>
      </w:pPr>
      <w:r w:rsidRPr="00560104">
        <w:rPr>
          <w:sz w:val="22"/>
          <w:szCs w:val="22"/>
        </w:rPr>
        <w:t xml:space="preserve">Die internationale </w:t>
      </w:r>
      <w:r w:rsidR="00560104" w:rsidRPr="00560104">
        <w:rPr>
          <w:sz w:val="22"/>
          <w:szCs w:val="22"/>
        </w:rPr>
        <w:t>Doppelmasterv</w:t>
      </w:r>
      <w:r w:rsidRPr="00560104">
        <w:rPr>
          <w:sz w:val="22"/>
          <w:szCs w:val="22"/>
        </w:rPr>
        <w:t xml:space="preserve">ariante „M. A. Fachübersetzen und Übersetzungstechnologien“ </w:t>
      </w:r>
      <w:r w:rsidR="00560104" w:rsidRPr="00560104">
        <w:rPr>
          <w:sz w:val="22"/>
          <w:szCs w:val="22"/>
        </w:rPr>
        <w:t xml:space="preserve">von der </w:t>
      </w:r>
      <w:r w:rsidR="00560104">
        <w:rPr>
          <w:sz w:val="22"/>
          <w:szCs w:val="22"/>
        </w:rPr>
        <w:t>Ruprecht-Karls-</w:t>
      </w:r>
      <w:r w:rsidR="00560104" w:rsidRPr="00560104">
        <w:rPr>
          <w:sz w:val="22"/>
          <w:szCs w:val="22"/>
        </w:rPr>
        <w:t xml:space="preserve">Universität Heidelberg und der Pontificia Universidad </w:t>
      </w:r>
      <w:proofErr w:type="spellStart"/>
      <w:r w:rsidR="00560104" w:rsidRPr="00560104">
        <w:rPr>
          <w:sz w:val="22"/>
          <w:szCs w:val="22"/>
        </w:rPr>
        <w:t>Católica</w:t>
      </w:r>
      <w:proofErr w:type="spellEnd"/>
      <w:r w:rsidR="00560104" w:rsidRPr="00560104">
        <w:rPr>
          <w:sz w:val="22"/>
          <w:szCs w:val="22"/>
        </w:rPr>
        <w:t xml:space="preserve"> de Chile, </w:t>
      </w:r>
      <w:r w:rsidRPr="00560104">
        <w:rPr>
          <w:sz w:val="22"/>
          <w:szCs w:val="22"/>
        </w:rPr>
        <w:t>hat mich nicht nur persönlich, sondern auch akademisch weitergebracht. Ich habe gelernt, das Leben zu nutzen und so viel zu sehen und auch von anderen Kulturen zu lernen, wie es nur geht. Das hat mich bestärkt, mich auf etwas Neues einzulassen.</w:t>
      </w:r>
    </w:p>
    <w:p w14:paraId="66695C6D" w14:textId="77777777" w:rsidR="002D6E70" w:rsidRPr="00560104" w:rsidRDefault="002D6E70" w:rsidP="002D6E70">
      <w:pPr>
        <w:jc w:val="both"/>
        <w:rPr>
          <w:sz w:val="22"/>
          <w:szCs w:val="22"/>
        </w:rPr>
      </w:pPr>
      <w:r w:rsidRPr="00560104">
        <w:rPr>
          <w:sz w:val="22"/>
          <w:szCs w:val="22"/>
        </w:rPr>
        <w:t>Zunächst einmal möchte ich erwähnen, dass die erste Zeit für mich in Chile mit wenig angewandten Sprachkenntnissen sehr mühsam und anstrengend war. Dennoch kam ich schnell durch die gute Betreuung der Dozenten sowohl privat als auch akademisch, der Kommilitonen und der Gastfreundschaft der Menschen im Land zurecht.</w:t>
      </w:r>
    </w:p>
    <w:p w14:paraId="730BA0D4" w14:textId="211FEB8A" w:rsidR="002D6E70" w:rsidRPr="00560104" w:rsidRDefault="002D6E70" w:rsidP="002D6E70">
      <w:pPr>
        <w:jc w:val="both"/>
        <w:rPr>
          <w:sz w:val="22"/>
          <w:szCs w:val="22"/>
        </w:rPr>
      </w:pPr>
      <w:r w:rsidRPr="00560104">
        <w:rPr>
          <w:sz w:val="22"/>
          <w:szCs w:val="22"/>
        </w:rPr>
        <w:t>Das zusätzliche Pflichtpraktikum (in meinem Fall: HCLA „Heidelberg Center für Lateinamerika“) hat dazu beigetragen, dass ich mich besser eingewöhnen konnte und meine Sprachkenntnisse sukzessiv anstiegen. Außerdem hat mich der Auslandsaufenthalt auf einer anderen Hemisphäre menschlich sehr geprägt. Somit bin ich des Öfteren über meine Fähigkeiten hinausgewachsen.</w:t>
      </w:r>
    </w:p>
    <w:p w14:paraId="51F11593" w14:textId="49F0728B" w:rsidR="00560104" w:rsidRPr="00560104" w:rsidRDefault="00560104" w:rsidP="002D6E70">
      <w:pPr>
        <w:jc w:val="both"/>
        <w:rPr>
          <w:sz w:val="22"/>
          <w:szCs w:val="22"/>
        </w:rPr>
      </w:pPr>
      <w:r w:rsidRPr="00560104">
        <w:rPr>
          <w:sz w:val="22"/>
          <w:szCs w:val="22"/>
        </w:rPr>
        <w:t>Die zwei Universtäten und ihre Länder sind sehr unterschiedlich. Daher ist der Studiengang eine großartige Mischung. Zum einen studiert man in der Hauptstadt Santiago de Chile auf einem großen Campus und zum anderen in einer Fakultät in der Altstadt in Heidelberg.</w:t>
      </w:r>
    </w:p>
    <w:p w14:paraId="2025E00D" w14:textId="731F045E" w:rsidR="002D6E70" w:rsidRPr="00560104" w:rsidRDefault="002D6E70" w:rsidP="002D6E70">
      <w:pPr>
        <w:jc w:val="both"/>
        <w:rPr>
          <w:sz w:val="22"/>
          <w:szCs w:val="22"/>
        </w:rPr>
      </w:pPr>
      <w:r w:rsidRPr="00560104">
        <w:rPr>
          <w:sz w:val="22"/>
          <w:szCs w:val="22"/>
        </w:rPr>
        <w:t>Aus d</w:t>
      </w:r>
      <w:r w:rsidR="00560104" w:rsidRPr="00560104">
        <w:rPr>
          <w:sz w:val="22"/>
          <w:szCs w:val="22"/>
        </w:rPr>
        <w:t>en</w:t>
      </w:r>
      <w:r w:rsidRPr="00560104">
        <w:rPr>
          <w:sz w:val="22"/>
          <w:szCs w:val="22"/>
        </w:rPr>
        <w:t xml:space="preserve"> oben genannten Gründen würde ich diesen neuen Doppelmasterstudiengang jedem weiterempfehlen, der sich persönlich und auch akademisch entfalten möchte.</w:t>
      </w:r>
    </w:p>
    <w:p w14:paraId="0480F09F" w14:textId="11B0917A" w:rsidR="002D6E70" w:rsidRPr="00560104" w:rsidRDefault="002D6E70" w:rsidP="00560104">
      <w:pPr>
        <w:jc w:val="both"/>
        <w:rPr>
          <w:sz w:val="22"/>
          <w:szCs w:val="22"/>
        </w:rPr>
      </w:pPr>
      <w:r w:rsidRPr="00560104">
        <w:rPr>
          <w:sz w:val="22"/>
          <w:szCs w:val="22"/>
        </w:rPr>
        <w:t>Alles in allem ist es ein lohnender Doppelmasterstudiengang.</w:t>
      </w:r>
    </w:p>
    <w:p w14:paraId="07E04C1A" w14:textId="77777777" w:rsidR="00560104" w:rsidRPr="00560104" w:rsidRDefault="00560104" w:rsidP="00560104">
      <w:pPr>
        <w:jc w:val="both"/>
        <w:rPr>
          <w:sz w:val="22"/>
          <w:szCs w:val="22"/>
        </w:rPr>
      </w:pPr>
    </w:p>
    <w:p w14:paraId="1E756C75" w14:textId="12C36689" w:rsidR="00460AB9" w:rsidRPr="00FB1CED" w:rsidRDefault="00560104" w:rsidP="00460AB9">
      <w:pPr>
        <w:rPr>
          <w:sz w:val="22"/>
          <w:szCs w:val="22"/>
          <w:lang w:val="es-ES"/>
        </w:rPr>
      </w:pPr>
      <w:proofErr w:type="spellStart"/>
      <w:r w:rsidRPr="00FB1CED">
        <w:rPr>
          <w:sz w:val="22"/>
          <w:szCs w:val="22"/>
          <w:lang w:val="es-ES"/>
        </w:rPr>
        <w:t>Studienjahr</w:t>
      </w:r>
      <w:proofErr w:type="spellEnd"/>
      <w:r w:rsidRPr="00FB1CED">
        <w:rPr>
          <w:sz w:val="22"/>
          <w:szCs w:val="22"/>
          <w:lang w:val="es-ES"/>
        </w:rPr>
        <w:t xml:space="preserve">: </w:t>
      </w:r>
      <w:r w:rsidR="00C203D4" w:rsidRPr="00FB1CED">
        <w:rPr>
          <w:sz w:val="22"/>
          <w:szCs w:val="22"/>
          <w:lang w:val="es-ES"/>
        </w:rPr>
        <w:t>2022/2023</w:t>
      </w:r>
    </w:p>
    <w:p w14:paraId="2136C5D9" w14:textId="0716842F" w:rsidR="00460AB9" w:rsidRPr="00FB1CED" w:rsidRDefault="00C203D4" w:rsidP="00460AB9">
      <w:pPr>
        <w:rPr>
          <w:sz w:val="22"/>
          <w:szCs w:val="22"/>
          <w:lang w:val="es-ES"/>
        </w:rPr>
      </w:pPr>
      <w:r w:rsidRPr="00FB1CED">
        <w:rPr>
          <w:sz w:val="22"/>
          <w:szCs w:val="22"/>
          <w:lang w:val="es-ES"/>
        </w:rPr>
        <w:t>(Jana Lena Anders)</w:t>
      </w:r>
    </w:p>
    <w:p w14:paraId="56CF6CF2" w14:textId="77777777" w:rsidR="00560104" w:rsidRPr="00FB1CED" w:rsidRDefault="00560104" w:rsidP="00460AB9">
      <w:pPr>
        <w:rPr>
          <w:sz w:val="22"/>
          <w:szCs w:val="22"/>
          <w:lang w:val="es-ES"/>
        </w:rPr>
      </w:pPr>
    </w:p>
    <w:p w14:paraId="75263B97" w14:textId="77777777" w:rsidR="00FB1CED" w:rsidRDefault="00FB1CED" w:rsidP="00460AB9">
      <w:pPr>
        <w:rPr>
          <w:sz w:val="22"/>
          <w:szCs w:val="22"/>
          <w:lang w:val="es-ES"/>
        </w:rPr>
      </w:pPr>
    </w:p>
    <w:p w14:paraId="5CA8F284" w14:textId="77777777" w:rsidR="00FB1CED" w:rsidRDefault="00FB1CED" w:rsidP="00460AB9">
      <w:pPr>
        <w:rPr>
          <w:sz w:val="22"/>
          <w:szCs w:val="22"/>
          <w:lang w:val="es-ES"/>
        </w:rPr>
      </w:pPr>
    </w:p>
    <w:p w14:paraId="6CEC28B0" w14:textId="77777777" w:rsidR="00FB1CED" w:rsidRDefault="00FB1CED" w:rsidP="00460AB9">
      <w:pPr>
        <w:rPr>
          <w:sz w:val="22"/>
          <w:szCs w:val="22"/>
          <w:lang w:val="es-ES"/>
        </w:rPr>
      </w:pPr>
    </w:p>
    <w:p w14:paraId="03CACA7D" w14:textId="77777777" w:rsidR="00FB1CED" w:rsidRDefault="00FB1CED" w:rsidP="00460AB9">
      <w:pPr>
        <w:rPr>
          <w:sz w:val="22"/>
          <w:szCs w:val="22"/>
          <w:lang w:val="es-ES"/>
        </w:rPr>
      </w:pPr>
    </w:p>
    <w:p w14:paraId="04B623C2" w14:textId="77777777" w:rsidR="00FB1CED" w:rsidRDefault="00FB1CED" w:rsidP="00460AB9">
      <w:pPr>
        <w:rPr>
          <w:sz w:val="22"/>
          <w:szCs w:val="22"/>
          <w:lang w:val="es-ES"/>
        </w:rPr>
      </w:pPr>
    </w:p>
    <w:p w14:paraId="7215E999" w14:textId="77777777" w:rsidR="00FB1CED" w:rsidRDefault="00FB1CED" w:rsidP="00460AB9">
      <w:pPr>
        <w:rPr>
          <w:sz w:val="22"/>
          <w:szCs w:val="22"/>
          <w:lang w:val="es-ES"/>
        </w:rPr>
      </w:pPr>
    </w:p>
    <w:p w14:paraId="61A231BB" w14:textId="77777777" w:rsidR="00FB1CED" w:rsidRDefault="00FB1CED" w:rsidP="00460AB9">
      <w:pPr>
        <w:rPr>
          <w:sz w:val="22"/>
          <w:szCs w:val="22"/>
          <w:lang w:val="es-ES"/>
        </w:rPr>
      </w:pPr>
    </w:p>
    <w:p w14:paraId="01BC816C" w14:textId="77777777" w:rsidR="00FB1CED" w:rsidRDefault="00FB1CED" w:rsidP="00460AB9">
      <w:pPr>
        <w:rPr>
          <w:sz w:val="22"/>
          <w:szCs w:val="22"/>
          <w:lang w:val="es-ES"/>
        </w:rPr>
      </w:pPr>
    </w:p>
    <w:p w14:paraId="04DDE164" w14:textId="77777777" w:rsidR="00FB1CED" w:rsidRDefault="00FB1CED" w:rsidP="00460AB9">
      <w:pPr>
        <w:rPr>
          <w:sz w:val="22"/>
          <w:szCs w:val="22"/>
          <w:lang w:val="es-ES"/>
        </w:rPr>
      </w:pPr>
    </w:p>
    <w:p w14:paraId="10E8A81D" w14:textId="77777777" w:rsidR="00FB1CED" w:rsidRPr="00FB1CED" w:rsidRDefault="00FB1CED" w:rsidP="00460AB9">
      <w:pPr>
        <w:rPr>
          <w:sz w:val="22"/>
          <w:szCs w:val="22"/>
          <w:lang w:val="es-ES"/>
        </w:rPr>
      </w:pPr>
    </w:p>
    <w:p w14:paraId="4B40352D" w14:textId="666BD176" w:rsidR="00560104" w:rsidRPr="00FB1CED" w:rsidRDefault="00FB1CED" w:rsidP="00FB1CED">
      <w:pPr>
        <w:jc w:val="center"/>
        <w:rPr>
          <w:b/>
          <w:bCs/>
          <w:lang w:val="es-ES"/>
        </w:rPr>
      </w:pPr>
      <w:r w:rsidRPr="00FB1CED">
        <w:rPr>
          <w:b/>
          <w:bCs/>
          <w:lang w:val="es-ES"/>
        </w:rPr>
        <w:lastRenderedPageBreak/>
        <w:t>Informe de experiencia</w:t>
      </w:r>
    </w:p>
    <w:p w14:paraId="051EA552" w14:textId="77777777" w:rsidR="00FB1CED" w:rsidRPr="00FB1CED" w:rsidRDefault="00FB1CED" w:rsidP="00FB1CED">
      <w:pPr>
        <w:jc w:val="center"/>
        <w:rPr>
          <w:b/>
          <w:bCs/>
          <w:sz w:val="22"/>
          <w:szCs w:val="22"/>
          <w:lang w:val="es-ES"/>
        </w:rPr>
      </w:pPr>
    </w:p>
    <w:p w14:paraId="4159751E" w14:textId="409C9941" w:rsidR="00560104" w:rsidRPr="00560104" w:rsidRDefault="00560104" w:rsidP="00560104">
      <w:pPr>
        <w:jc w:val="both"/>
        <w:rPr>
          <w:sz w:val="22"/>
          <w:szCs w:val="22"/>
          <w:lang w:val="es-ES"/>
        </w:rPr>
      </w:pPr>
      <w:r w:rsidRPr="00560104">
        <w:rPr>
          <w:sz w:val="22"/>
          <w:szCs w:val="22"/>
          <w:lang w:val="es-ES"/>
        </w:rPr>
        <w:t xml:space="preserve">El doble </w:t>
      </w:r>
      <w:r w:rsidR="00D746F7" w:rsidRPr="00560104">
        <w:rPr>
          <w:sz w:val="22"/>
          <w:szCs w:val="22"/>
          <w:lang w:val="es-ES"/>
        </w:rPr>
        <w:t>ma</w:t>
      </w:r>
      <w:r w:rsidR="00D746F7">
        <w:rPr>
          <w:sz w:val="22"/>
          <w:szCs w:val="22"/>
          <w:lang w:val="es-ES"/>
        </w:rPr>
        <w:t>gí</w:t>
      </w:r>
      <w:r w:rsidR="00D746F7" w:rsidRPr="00560104">
        <w:rPr>
          <w:sz w:val="22"/>
          <w:szCs w:val="22"/>
          <w:lang w:val="es-ES"/>
        </w:rPr>
        <w:t>ster</w:t>
      </w:r>
      <w:r w:rsidRPr="00560104">
        <w:rPr>
          <w:sz w:val="22"/>
          <w:szCs w:val="22"/>
          <w:lang w:val="es-ES"/>
        </w:rPr>
        <w:t xml:space="preserve"> internacional "M. A. Traducción Especializada y Tecnologías de la Traducción" de la Universidad de Heidelberg y la Pontificia Universidad Católica de Chile no sólo me ha ayudado personalmente, sino también académicamente. He aprendido a aprovechar la vida al máximo y a ver y aprender todo lo que pueda de otras culturas. Esto me ha animado a emprender algo nuevo.</w:t>
      </w:r>
    </w:p>
    <w:p w14:paraId="1FEEDAA4" w14:textId="25F97FA0" w:rsidR="00560104" w:rsidRPr="00560104" w:rsidRDefault="00560104" w:rsidP="00560104">
      <w:pPr>
        <w:jc w:val="both"/>
        <w:rPr>
          <w:sz w:val="22"/>
          <w:szCs w:val="22"/>
          <w:lang w:val="es-ES"/>
        </w:rPr>
      </w:pPr>
      <w:r w:rsidRPr="00560104">
        <w:rPr>
          <w:sz w:val="22"/>
          <w:szCs w:val="22"/>
          <w:lang w:val="es-ES"/>
        </w:rPr>
        <w:t>En primer lugar, me gustaría mencionar que la primera vez en Chile fue muy difícil y agotadora para mí, con escasos conocimientos prácticos del idioma. Sin embargo, me acostumbré rápidamente gracias al buen apoyo que recibí de los profesores tanto a nivel particular como académico, de mis compañeros de estudios y de la hospitalidad de la gente del país.</w:t>
      </w:r>
    </w:p>
    <w:p w14:paraId="294677C8" w14:textId="1B6399BE" w:rsidR="00560104" w:rsidRPr="00560104" w:rsidRDefault="00560104" w:rsidP="00560104">
      <w:pPr>
        <w:jc w:val="both"/>
        <w:rPr>
          <w:sz w:val="22"/>
          <w:szCs w:val="22"/>
          <w:lang w:val="es-ES"/>
        </w:rPr>
      </w:pPr>
      <w:r w:rsidRPr="00560104">
        <w:rPr>
          <w:sz w:val="22"/>
          <w:szCs w:val="22"/>
          <w:lang w:val="es-ES"/>
        </w:rPr>
        <w:t>Las prácticas obligatorias adicionales (en mi caso: HCLA "Heidelberg Cent</w:t>
      </w:r>
      <w:r>
        <w:rPr>
          <w:sz w:val="22"/>
          <w:szCs w:val="22"/>
          <w:lang w:val="es-ES"/>
        </w:rPr>
        <w:t>er</w:t>
      </w:r>
      <w:r w:rsidRPr="00560104">
        <w:rPr>
          <w:sz w:val="22"/>
          <w:szCs w:val="22"/>
          <w:lang w:val="es-ES"/>
        </w:rPr>
        <w:t xml:space="preserve"> </w:t>
      </w:r>
      <w:r w:rsidR="00FB1CED">
        <w:rPr>
          <w:sz w:val="22"/>
          <w:szCs w:val="22"/>
          <w:lang w:val="es-ES"/>
        </w:rPr>
        <w:t>para América Latina</w:t>
      </w:r>
      <w:r w:rsidRPr="00560104">
        <w:rPr>
          <w:sz w:val="22"/>
          <w:szCs w:val="22"/>
          <w:lang w:val="es-ES"/>
        </w:rPr>
        <w:t>") me ayudaron a asentarme mejor y mis conocimientos del idioma mejoraron gradualmente. Además, mi estancia en el extranjero, en otro hemisferio, tuvo un gran impacto en mí como persona. Como resultado, a menudo crecí más allá de mis capacidades.</w:t>
      </w:r>
    </w:p>
    <w:p w14:paraId="0F6E01F6" w14:textId="3A1C9F4D" w:rsidR="00560104" w:rsidRPr="00560104" w:rsidRDefault="00560104" w:rsidP="00560104">
      <w:pPr>
        <w:jc w:val="both"/>
        <w:rPr>
          <w:sz w:val="22"/>
          <w:szCs w:val="22"/>
          <w:lang w:val="es-ES"/>
        </w:rPr>
      </w:pPr>
      <w:r w:rsidRPr="00560104">
        <w:rPr>
          <w:sz w:val="22"/>
          <w:szCs w:val="22"/>
          <w:lang w:val="es-ES"/>
        </w:rPr>
        <w:t>Las dos universidades y sus países son muy diferentes. Por eso el programa de estudios es una gran mezcla. Por un lado, se estudia en la capital, Santiago de Chile, en un gran campus y, por otro, en una facultad del casco antiguo de Heidelberg.</w:t>
      </w:r>
    </w:p>
    <w:p w14:paraId="025CBE5C" w14:textId="140DEEC8" w:rsidR="00560104" w:rsidRPr="00560104" w:rsidRDefault="00560104" w:rsidP="00560104">
      <w:pPr>
        <w:jc w:val="both"/>
        <w:rPr>
          <w:sz w:val="22"/>
          <w:szCs w:val="22"/>
          <w:lang w:val="es-ES"/>
        </w:rPr>
      </w:pPr>
      <w:r w:rsidRPr="00560104">
        <w:rPr>
          <w:sz w:val="22"/>
          <w:szCs w:val="22"/>
          <w:lang w:val="es-ES"/>
        </w:rPr>
        <w:t xml:space="preserve">Por las razones mencionadas anteriormente, recomendaría este nuevo programa de doble </w:t>
      </w:r>
      <w:r w:rsidR="00D746F7" w:rsidRPr="00560104">
        <w:rPr>
          <w:sz w:val="22"/>
          <w:szCs w:val="22"/>
          <w:lang w:val="es-ES"/>
        </w:rPr>
        <w:t>ma</w:t>
      </w:r>
      <w:r w:rsidR="00D746F7">
        <w:rPr>
          <w:sz w:val="22"/>
          <w:szCs w:val="22"/>
          <w:lang w:val="es-ES"/>
        </w:rPr>
        <w:t>gí</w:t>
      </w:r>
      <w:r w:rsidR="00D746F7" w:rsidRPr="00560104">
        <w:rPr>
          <w:sz w:val="22"/>
          <w:szCs w:val="22"/>
          <w:lang w:val="es-ES"/>
        </w:rPr>
        <w:t>ster</w:t>
      </w:r>
      <w:r w:rsidRPr="00560104">
        <w:rPr>
          <w:sz w:val="22"/>
          <w:szCs w:val="22"/>
          <w:lang w:val="es-ES"/>
        </w:rPr>
        <w:t xml:space="preserve"> a cualquiera que desee desarrollarse tanto personal como académicamente.</w:t>
      </w:r>
    </w:p>
    <w:p w14:paraId="77EBB31C" w14:textId="2499588E" w:rsidR="00560104" w:rsidRPr="00560104" w:rsidRDefault="00560104" w:rsidP="00560104">
      <w:pPr>
        <w:jc w:val="both"/>
        <w:rPr>
          <w:sz w:val="22"/>
          <w:szCs w:val="22"/>
          <w:lang w:val="es-ES"/>
        </w:rPr>
      </w:pPr>
      <w:r w:rsidRPr="00560104">
        <w:rPr>
          <w:sz w:val="22"/>
          <w:szCs w:val="22"/>
          <w:lang w:val="es-ES"/>
        </w:rPr>
        <w:t xml:space="preserve">En definitiva, ha sido un programa de doble </w:t>
      </w:r>
      <w:r w:rsidR="00D746F7" w:rsidRPr="00560104">
        <w:rPr>
          <w:sz w:val="22"/>
          <w:szCs w:val="22"/>
          <w:lang w:val="es-ES"/>
        </w:rPr>
        <w:t>ma</w:t>
      </w:r>
      <w:r w:rsidR="00D746F7">
        <w:rPr>
          <w:sz w:val="22"/>
          <w:szCs w:val="22"/>
          <w:lang w:val="es-ES"/>
        </w:rPr>
        <w:t>gí</w:t>
      </w:r>
      <w:r w:rsidR="00D746F7" w:rsidRPr="00560104">
        <w:rPr>
          <w:sz w:val="22"/>
          <w:szCs w:val="22"/>
          <w:lang w:val="es-ES"/>
        </w:rPr>
        <w:t>ster</w:t>
      </w:r>
      <w:r w:rsidRPr="00560104">
        <w:rPr>
          <w:sz w:val="22"/>
          <w:szCs w:val="22"/>
          <w:lang w:val="es-ES"/>
        </w:rPr>
        <w:t xml:space="preserve"> gratificante</w:t>
      </w:r>
      <w:r w:rsidR="00FB1CED">
        <w:rPr>
          <w:sz w:val="22"/>
          <w:szCs w:val="22"/>
          <w:lang w:val="es-ES"/>
        </w:rPr>
        <w:t>.</w:t>
      </w:r>
    </w:p>
    <w:p w14:paraId="76F5171A" w14:textId="77777777" w:rsidR="00560104" w:rsidRPr="00560104" w:rsidRDefault="00560104" w:rsidP="00560104">
      <w:pPr>
        <w:jc w:val="both"/>
        <w:rPr>
          <w:sz w:val="22"/>
          <w:szCs w:val="22"/>
          <w:lang w:val="es-ES"/>
        </w:rPr>
      </w:pPr>
    </w:p>
    <w:p w14:paraId="0A4DE6BA" w14:textId="5FD5C608" w:rsidR="00560104" w:rsidRPr="00560104" w:rsidRDefault="00560104" w:rsidP="00560104">
      <w:pPr>
        <w:jc w:val="both"/>
        <w:rPr>
          <w:sz w:val="22"/>
          <w:szCs w:val="22"/>
          <w:lang w:val="es-ES"/>
        </w:rPr>
      </w:pPr>
      <w:r w:rsidRPr="00560104">
        <w:rPr>
          <w:sz w:val="22"/>
          <w:szCs w:val="22"/>
          <w:lang w:val="es-ES"/>
        </w:rPr>
        <w:t>Año académico: 2022/2023</w:t>
      </w:r>
    </w:p>
    <w:p w14:paraId="71E506BE" w14:textId="77777777" w:rsidR="00560104" w:rsidRPr="00560104" w:rsidRDefault="00560104" w:rsidP="00560104">
      <w:pPr>
        <w:jc w:val="both"/>
        <w:rPr>
          <w:sz w:val="22"/>
          <w:szCs w:val="22"/>
          <w:lang w:val="es-ES"/>
        </w:rPr>
      </w:pPr>
      <w:r w:rsidRPr="00560104">
        <w:rPr>
          <w:sz w:val="22"/>
          <w:szCs w:val="22"/>
          <w:lang w:val="es-ES"/>
        </w:rPr>
        <w:t>(Jana Lena Anders)</w:t>
      </w:r>
    </w:p>
    <w:p w14:paraId="6999356D" w14:textId="1A1DDF47" w:rsidR="00560104" w:rsidRPr="00560104" w:rsidRDefault="00560104" w:rsidP="00560104">
      <w:pPr>
        <w:rPr>
          <w:lang w:val="es-ES"/>
        </w:rPr>
      </w:pPr>
    </w:p>
    <w:p w14:paraId="5FAEEABB" w14:textId="070B6F54" w:rsidR="00560104" w:rsidRPr="00560104" w:rsidRDefault="00D746F7" w:rsidP="00560104">
      <w:pPr>
        <w:rPr>
          <w:lang w:val="es-ES"/>
        </w:rPr>
      </w:pPr>
      <w:r w:rsidRPr="00C203D4">
        <w:rPr>
          <w:noProof/>
        </w:rPr>
        <w:drawing>
          <wp:anchor distT="0" distB="0" distL="114300" distR="114300" simplePos="0" relativeHeight="251658240" behindDoc="0" locked="0" layoutInCell="1" allowOverlap="1" wp14:anchorId="601A3F1B" wp14:editId="5CBA9665">
            <wp:simplePos x="0" y="0"/>
            <wp:positionH relativeFrom="margin">
              <wp:align>center</wp:align>
            </wp:positionH>
            <wp:positionV relativeFrom="paragraph">
              <wp:posOffset>448310</wp:posOffset>
            </wp:positionV>
            <wp:extent cx="2247900" cy="2980055"/>
            <wp:effectExtent l="0" t="0" r="0" b="0"/>
            <wp:wrapThrough wrapText="bothSides">
              <wp:wrapPolygon edited="0">
                <wp:start x="0" y="0"/>
                <wp:lineTo x="0" y="21402"/>
                <wp:lineTo x="21417" y="21402"/>
                <wp:lineTo x="21417" y="0"/>
                <wp:lineTo x="0" y="0"/>
              </wp:wrapPolygon>
            </wp:wrapThrough>
            <wp:docPr id="212802740" name="Grafik 1" descr="Ein Bild, das Himmel, Wolke, draußen,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2740" name="Grafik 1" descr="Ein Bild, das Himmel, Wolke, draußen, Baum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2247900" cy="2980055"/>
                    </a:xfrm>
                    <a:prstGeom prst="rect">
                      <a:avLst/>
                    </a:prstGeom>
                  </pic:spPr>
                </pic:pic>
              </a:graphicData>
            </a:graphic>
          </wp:anchor>
        </w:drawing>
      </w:r>
    </w:p>
    <w:sectPr w:rsidR="00560104" w:rsidRPr="005601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20"/>
    <w:rsid w:val="002D6E70"/>
    <w:rsid w:val="00460AB9"/>
    <w:rsid w:val="00560104"/>
    <w:rsid w:val="00995006"/>
    <w:rsid w:val="00C203D4"/>
    <w:rsid w:val="00D746F7"/>
    <w:rsid w:val="00F45020"/>
    <w:rsid w:val="00FB1CE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054B"/>
  <w15:chartTrackingRefBased/>
  <w15:docId w15:val="{F5B04252-83A4-41A7-85D6-1A3B671A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5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45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4502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4502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4502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502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502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502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502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50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450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4502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4502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4502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50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50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50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5020"/>
    <w:rPr>
      <w:rFonts w:eastAsiaTheme="majorEastAsia" w:cstheme="majorBidi"/>
      <w:color w:val="272727" w:themeColor="text1" w:themeTint="D8"/>
    </w:rPr>
  </w:style>
  <w:style w:type="paragraph" w:styleId="Titel">
    <w:name w:val="Title"/>
    <w:basedOn w:val="Standard"/>
    <w:next w:val="Standard"/>
    <w:link w:val="TitelZchn"/>
    <w:uiPriority w:val="10"/>
    <w:qFormat/>
    <w:rsid w:val="00F45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50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502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502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502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45020"/>
    <w:rPr>
      <w:i/>
      <w:iCs/>
      <w:color w:val="404040" w:themeColor="text1" w:themeTint="BF"/>
    </w:rPr>
  </w:style>
  <w:style w:type="paragraph" w:styleId="Listenabsatz">
    <w:name w:val="List Paragraph"/>
    <w:basedOn w:val="Standard"/>
    <w:uiPriority w:val="34"/>
    <w:qFormat/>
    <w:rsid w:val="00F45020"/>
    <w:pPr>
      <w:ind w:left="720"/>
      <w:contextualSpacing/>
    </w:pPr>
  </w:style>
  <w:style w:type="character" w:styleId="IntensiveHervorhebung">
    <w:name w:val="Intense Emphasis"/>
    <w:basedOn w:val="Absatz-Standardschriftart"/>
    <w:uiPriority w:val="21"/>
    <w:qFormat/>
    <w:rsid w:val="00F45020"/>
    <w:rPr>
      <w:i/>
      <w:iCs/>
      <w:color w:val="0F4761" w:themeColor="accent1" w:themeShade="BF"/>
    </w:rPr>
  </w:style>
  <w:style w:type="paragraph" w:styleId="IntensivesZitat">
    <w:name w:val="Intense Quote"/>
    <w:basedOn w:val="Standard"/>
    <w:next w:val="Standard"/>
    <w:link w:val="IntensivesZitatZchn"/>
    <w:uiPriority w:val="30"/>
    <w:qFormat/>
    <w:rsid w:val="00F45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45020"/>
    <w:rPr>
      <w:i/>
      <w:iCs/>
      <w:color w:val="0F4761" w:themeColor="accent1" w:themeShade="BF"/>
    </w:rPr>
  </w:style>
  <w:style w:type="character" w:styleId="IntensiverVerweis">
    <w:name w:val="Intense Reference"/>
    <w:basedOn w:val="Absatz-Standardschriftart"/>
    <w:uiPriority w:val="32"/>
    <w:qFormat/>
    <w:rsid w:val="00F45020"/>
    <w:rPr>
      <w:b/>
      <w:bCs/>
      <w:smallCaps/>
      <w:color w:val="0F4761" w:themeColor="accent1" w:themeShade="BF"/>
      <w:spacing w:val="5"/>
    </w:rPr>
  </w:style>
  <w:style w:type="character" w:customStyle="1" w:styleId="discount-code">
    <w:name w:val="discount-code"/>
    <w:basedOn w:val="Absatz-Standardschriftart"/>
    <w:rsid w:val="00995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2853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Lena Anders</dc:creator>
  <cp:keywords/>
  <dc:description/>
  <cp:lastModifiedBy>Jana Lena Anders</cp:lastModifiedBy>
  <cp:revision>6</cp:revision>
  <dcterms:created xsi:type="dcterms:W3CDTF">2024-03-02T18:14:00Z</dcterms:created>
  <dcterms:modified xsi:type="dcterms:W3CDTF">2024-04-10T19:47:00Z</dcterms:modified>
</cp:coreProperties>
</file>